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5959A3" w:rsidRDefault="0090641B" w:rsidP="005959A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5959A3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286A818C" w14:textId="77777777" w:rsidR="00B33F3C" w:rsidRDefault="00C5695B" w:rsidP="007412D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Agenda </w:t>
      </w:r>
    </w:p>
    <w:p w14:paraId="7C1CDDB8" w14:textId="2B01014A" w:rsidR="003E321C" w:rsidRPr="007412DF" w:rsidRDefault="00C5695B" w:rsidP="007412DF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5</w:t>
      </w:r>
      <w:r w:rsidR="00B33F3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2DF">
        <w:rPr>
          <w:rStyle w:val="normaltextrun"/>
          <w:rFonts w:ascii="Calibri" w:hAnsi="Calibri" w:cs="Calibri"/>
          <w:sz w:val="22"/>
          <w:szCs w:val="22"/>
        </w:rPr>
        <w:t>April 2021</w:t>
      </w:r>
    </w:p>
    <w:p w14:paraId="2247C6B8" w14:textId="40D0A614" w:rsidR="00945F43" w:rsidRPr="00B33F3C" w:rsidRDefault="00C5695B" w:rsidP="003E321C">
      <w:pPr>
        <w:shd w:val="clear" w:color="auto" w:fill="FFFFFF"/>
        <w:rPr>
          <w:rFonts w:ascii="Calibri" w:eastAsia="Times New Roman" w:hAnsi="Calibri" w:cs="Calibri"/>
          <w:b/>
          <w:bCs/>
          <w:color w:val="242424"/>
        </w:rPr>
      </w:pPr>
      <w:r>
        <w:rPr>
          <w:rFonts w:ascii="Calibri" w:eastAsia="Times New Roman" w:hAnsi="Calibri" w:cs="Calibri"/>
          <w:color w:val="252423"/>
        </w:rPr>
        <w:br/>
        <w:t>A</w:t>
      </w:r>
      <w:r w:rsidR="00945F43">
        <w:rPr>
          <w:rFonts w:ascii="Calibri" w:eastAsia="Times New Roman" w:hAnsi="Calibri" w:cs="Calibri"/>
          <w:b/>
          <w:bCs/>
          <w:color w:val="242424"/>
        </w:rPr>
        <w:t>ssumptions:</w:t>
      </w:r>
    </w:p>
    <w:p w14:paraId="24DBD759" w14:textId="795DD46B" w:rsidR="00DD460A" w:rsidRDefault="00DD460A" w:rsidP="00C24743">
      <w:pPr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Large lecture courses (99+) </w:t>
      </w:r>
      <w:r w:rsidR="00155529">
        <w:rPr>
          <w:rFonts w:ascii="Calibri" w:eastAsia="Times New Roman" w:hAnsi="Calibri" w:cs="Calibri"/>
          <w:color w:val="242424"/>
        </w:rPr>
        <w:t xml:space="preserve">will </w:t>
      </w:r>
      <w:r>
        <w:rPr>
          <w:rFonts w:ascii="Calibri" w:eastAsia="Times New Roman" w:hAnsi="Calibri" w:cs="Calibri"/>
          <w:color w:val="242424"/>
        </w:rPr>
        <w:t>remain remote.</w:t>
      </w:r>
    </w:p>
    <w:p w14:paraId="0FA76FD8" w14:textId="19ACE992" w:rsidR="00DD460A" w:rsidRDefault="00DD460A" w:rsidP="00C24743">
      <w:pPr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The current Schedule of Courses stands:</w:t>
      </w:r>
    </w:p>
    <w:p w14:paraId="7C17FCA1" w14:textId="75B6E519" w:rsidR="00DD460A" w:rsidRPr="00353D2D" w:rsidRDefault="00DD460A" w:rsidP="00C2474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242424"/>
        </w:rPr>
      </w:pPr>
      <w:r w:rsidRPr="00353D2D">
        <w:rPr>
          <w:rFonts w:ascii="Calibri" w:eastAsia="Times New Roman" w:hAnsi="Calibri" w:cs="Calibri"/>
          <w:color w:val="242424"/>
        </w:rPr>
        <w:t>We will keep current class/section times</w:t>
      </w:r>
      <w:r w:rsidR="00155529">
        <w:rPr>
          <w:rFonts w:ascii="Calibri" w:eastAsia="Times New Roman" w:hAnsi="Calibri" w:cs="Calibri"/>
          <w:color w:val="242424"/>
        </w:rPr>
        <w:t xml:space="preserve">. We will not </w:t>
      </w:r>
      <w:r w:rsidR="00B33F3C">
        <w:rPr>
          <w:rFonts w:ascii="Calibri" w:eastAsia="Times New Roman" w:hAnsi="Calibri" w:cs="Calibri"/>
          <w:color w:val="242424"/>
        </w:rPr>
        <w:t>move</w:t>
      </w:r>
      <w:r w:rsidR="00353D2D" w:rsidRPr="00353D2D">
        <w:rPr>
          <w:rFonts w:ascii="Calibri" w:eastAsia="Times New Roman" w:hAnsi="Calibri" w:cs="Calibri"/>
          <w:color w:val="242424"/>
        </w:rPr>
        <w:t xml:space="preserve"> a 4</w:t>
      </w:r>
      <w:r w:rsidR="00155529">
        <w:rPr>
          <w:rFonts w:ascii="Calibri" w:eastAsia="Times New Roman" w:hAnsi="Calibri" w:cs="Calibri"/>
          <w:color w:val="242424"/>
        </w:rPr>
        <w:t>:00PM section to 9:00AM based on instructor preference</w:t>
      </w:r>
      <w:r w:rsidR="00353D2D" w:rsidRPr="00353D2D">
        <w:rPr>
          <w:rFonts w:ascii="Calibri" w:eastAsia="Times New Roman" w:hAnsi="Calibri" w:cs="Calibri"/>
          <w:color w:val="242424"/>
        </w:rPr>
        <w:t>.</w:t>
      </w:r>
    </w:p>
    <w:p w14:paraId="6975DF66" w14:textId="57F648DE" w:rsidR="003E321C" w:rsidRDefault="00DD460A" w:rsidP="00C24743">
      <w:pPr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We will keep sections in current </w:t>
      </w:r>
      <w:r w:rsidR="003E321C" w:rsidRPr="00DD460A">
        <w:rPr>
          <w:rFonts w:ascii="Calibri" w:eastAsia="Times New Roman" w:hAnsi="Calibri" w:cs="Calibri"/>
          <w:color w:val="242424"/>
        </w:rPr>
        <w:t>classrooms</w:t>
      </w:r>
    </w:p>
    <w:p w14:paraId="359AEF2B" w14:textId="77A7A43C" w:rsidR="00DD460A" w:rsidRDefault="00DD460A" w:rsidP="00C24743">
      <w:pPr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We will keep the number of sections</w:t>
      </w:r>
      <w:r w:rsidR="00155529">
        <w:rPr>
          <w:rFonts w:ascii="Calibri" w:eastAsia="Times New Roman" w:hAnsi="Calibri" w:cs="Calibri"/>
          <w:color w:val="242424"/>
        </w:rPr>
        <w:t>. W</w:t>
      </w:r>
      <w:r>
        <w:rPr>
          <w:rFonts w:ascii="Calibri" w:eastAsia="Times New Roman" w:hAnsi="Calibri" w:cs="Calibri"/>
          <w:color w:val="242424"/>
        </w:rPr>
        <w:t xml:space="preserve">e will avoid closing a section to increase enrollments in another </w:t>
      </w:r>
      <w:r w:rsidR="00155529">
        <w:rPr>
          <w:rFonts w:ascii="Calibri" w:eastAsia="Times New Roman" w:hAnsi="Calibri" w:cs="Calibri"/>
          <w:color w:val="242424"/>
        </w:rPr>
        <w:t xml:space="preserve">section </w:t>
      </w:r>
      <w:r>
        <w:rPr>
          <w:rFonts w:ascii="Calibri" w:eastAsia="Times New Roman" w:hAnsi="Calibri" w:cs="Calibri"/>
          <w:color w:val="242424"/>
        </w:rPr>
        <w:t xml:space="preserve">unless enrollments are below a minimum </w:t>
      </w:r>
      <w:r w:rsidR="00155529">
        <w:rPr>
          <w:rFonts w:ascii="Calibri" w:eastAsia="Times New Roman" w:hAnsi="Calibri" w:cs="Calibri"/>
          <w:color w:val="242424"/>
        </w:rPr>
        <w:t>standard</w:t>
      </w:r>
      <w:r>
        <w:rPr>
          <w:rFonts w:ascii="Calibri" w:eastAsia="Times New Roman" w:hAnsi="Calibri" w:cs="Calibri"/>
          <w:color w:val="242424"/>
        </w:rPr>
        <w:t>.</w:t>
      </w:r>
    </w:p>
    <w:p w14:paraId="0C24B215" w14:textId="66FD8DC7" w:rsidR="00DD460A" w:rsidRDefault="00DD460A" w:rsidP="00C24743">
      <w:pPr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We will consider ramifications for CCA faculty in </w:t>
      </w:r>
      <w:r w:rsidR="00155529">
        <w:rPr>
          <w:rFonts w:ascii="Calibri" w:eastAsia="Times New Roman" w:hAnsi="Calibri" w:cs="Calibri"/>
          <w:color w:val="242424"/>
        </w:rPr>
        <w:t>decisions to eliminate sections.</w:t>
      </w:r>
    </w:p>
    <w:p w14:paraId="71701D56" w14:textId="67203A6C" w:rsidR="00353D2D" w:rsidRPr="00DD460A" w:rsidRDefault="00353D2D" w:rsidP="00C24743">
      <w:pPr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We </w:t>
      </w:r>
      <w:r w:rsidR="00155529">
        <w:rPr>
          <w:rFonts w:ascii="Calibri" w:eastAsia="Times New Roman" w:hAnsi="Calibri" w:cs="Calibri"/>
          <w:color w:val="242424"/>
        </w:rPr>
        <w:t>will adjust hidden sections, which have no enrollment</w:t>
      </w:r>
      <w:r>
        <w:rPr>
          <w:rFonts w:ascii="Calibri" w:eastAsia="Times New Roman" w:hAnsi="Calibri" w:cs="Calibri"/>
          <w:color w:val="242424"/>
        </w:rPr>
        <w:t>.</w:t>
      </w:r>
    </w:p>
    <w:p w14:paraId="3BA96672" w14:textId="0CB2C5EB" w:rsidR="00C5695B" w:rsidRPr="00945F43" w:rsidRDefault="00C5695B" w:rsidP="00C24743">
      <w:pPr>
        <w:numPr>
          <w:ilvl w:val="0"/>
          <w:numId w:val="3"/>
        </w:numPr>
        <w:rPr>
          <w:rFonts w:ascii="Calibri" w:eastAsia="Times New Roman" w:hAnsi="Calibri" w:cs="Calibri"/>
        </w:rPr>
      </w:pPr>
      <w:r w:rsidRPr="007A70F5">
        <w:rPr>
          <w:rFonts w:ascii="Calibri" w:eastAsia="Times New Roman" w:hAnsi="Calibri" w:cs="Calibri"/>
        </w:rPr>
        <w:t xml:space="preserve">We </w:t>
      </w:r>
      <w:r w:rsidR="00155529">
        <w:rPr>
          <w:rFonts w:ascii="Calibri" w:eastAsia="Times New Roman" w:hAnsi="Calibri" w:cs="Calibri"/>
        </w:rPr>
        <w:t>will</w:t>
      </w:r>
      <w:r w:rsidRPr="007A70F5">
        <w:rPr>
          <w:rFonts w:ascii="Calibri" w:eastAsia="Times New Roman" w:hAnsi="Calibri" w:cs="Calibri"/>
        </w:rPr>
        <w:t xml:space="preserve"> add new sections to be scheduled in currently open classrooms.</w:t>
      </w:r>
    </w:p>
    <w:p w14:paraId="424AF487" w14:textId="77777777" w:rsidR="003E321C" w:rsidRDefault="003E321C" w:rsidP="003E321C">
      <w:pPr>
        <w:shd w:val="clear" w:color="auto" w:fill="FFFFFF"/>
        <w:rPr>
          <w:rFonts w:ascii="Calibri" w:eastAsia="Times New Roman" w:hAnsi="Calibri" w:cs="Calibri"/>
          <w:color w:val="242424"/>
        </w:rPr>
      </w:pPr>
    </w:p>
    <w:p w14:paraId="3572DCB5" w14:textId="65355B06" w:rsidR="003E321C" w:rsidRPr="003E321C" w:rsidRDefault="00945F43" w:rsidP="003E321C">
      <w:pPr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Timeline:</w:t>
      </w:r>
    </w:p>
    <w:p w14:paraId="1289E78B" w14:textId="4045FEDA" w:rsidR="003E321C" w:rsidRDefault="003E321C" w:rsidP="00B33F3C">
      <w:pPr>
        <w:rPr>
          <w:rFonts w:ascii="Calibri" w:eastAsia="Times New Roman" w:hAnsi="Calibri" w:cs="Calibri"/>
        </w:rPr>
      </w:pPr>
      <w:r w:rsidRPr="007A70F5">
        <w:rPr>
          <w:rFonts w:ascii="Calibri" w:eastAsia="Times New Roman" w:hAnsi="Calibri" w:cs="Calibri"/>
        </w:rPr>
        <w:t xml:space="preserve">Step 1: </w:t>
      </w:r>
      <w:r w:rsidR="00353D2D">
        <w:rPr>
          <w:rFonts w:ascii="Calibri" w:eastAsia="Times New Roman" w:hAnsi="Calibri" w:cs="Calibri"/>
        </w:rPr>
        <w:t xml:space="preserve">Immediate: </w:t>
      </w:r>
      <w:r w:rsidRPr="007A70F5">
        <w:rPr>
          <w:rFonts w:ascii="Calibri" w:eastAsia="Times New Roman" w:hAnsi="Calibri" w:cs="Calibri"/>
        </w:rPr>
        <w:t>Identify new capacities for classrooms with RO working on GA classrooms first.</w:t>
      </w:r>
    </w:p>
    <w:p w14:paraId="438E1D49" w14:textId="55E62C9E" w:rsidR="00353D2D" w:rsidRDefault="00353D2D" w:rsidP="00155529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353D2D">
        <w:rPr>
          <w:rFonts w:ascii="Calibri" w:eastAsia="Times New Roman" w:hAnsi="Calibri" w:cs="Calibri"/>
        </w:rPr>
        <w:t>Kristi Buffington and her team will assess G</w:t>
      </w:r>
      <w:r w:rsidR="00155529">
        <w:rPr>
          <w:rFonts w:ascii="Calibri" w:eastAsia="Times New Roman" w:hAnsi="Calibri" w:cs="Calibri"/>
        </w:rPr>
        <w:t>A classrooms and establish 3-foot</w:t>
      </w:r>
      <w:r w:rsidRPr="00353D2D">
        <w:rPr>
          <w:rFonts w:ascii="Calibri" w:eastAsia="Times New Roman" w:hAnsi="Calibri" w:cs="Calibri"/>
        </w:rPr>
        <w:t xml:space="preserve"> physical distancing capacities.</w:t>
      </w:r>
    </w:p>
    <w:p w14:paraId="581B0CC7" w14:textId="1FFCA0FB" w:rsidR="00353D2D" w:rsidRDefault="00C5695B" w:rsidP="00C24743">
      <w:pPr>
        <w:pStyle w:val="ListParagraph"/>
        <w:numPr>
          <w:ilvl w:val="0"/>
          <w:numId w:val="4"/>
        </w:numPr>
        <w:spacing w:before="120"/>
        <w:rPr>
          <w:rFonts w:ascii="Calibri" w:eastAsia="Times New Roman" w:hAnsi="Calibri" w:cs="Calibri"/>
        </w:rPr>
      </w:pPr>
      <w:r w:rsidRPr="00353D2D">
        <w:rPr>
          <w:rFonts w:ascii="Calibri" w:eastAsia="Times New Roman" w:hAnsi="Calibri" w:cs="Calibri"/>
        </w:rPr>
        <w:t xml:space="preserve">Ken Quintana will </w:t>
      </w:r>
      <w:r w:rsidR="00155529">
        <w:rPr>
          <w:rFonts w:ascii="Calibri" w:eastAsia="Times New Roman" w:hAnsi="Calibri" w:cs="Calibri"/>
        </w:rPr>
        <w:t>work</w:t>
      </w:r>
      <w:r w:rsidRPr="00353D2D">
        <w:rPr>
          <w:rFonts w:ascii="Calibri" w:eastAsia="Times New Roman" w:hAnsi="Calibri" w:cs="Calibri"/>
        </w:rPr>
        <w:t xml:space="preserve"> on capacities for labs and studios.</w:t>
      </w:r>
    </w:p>
    <w:p w14:paraId="556CDFA2" w14:textId="289B3E60" w:rsidR="00353D2D" w:rsidRDefault="00945F43" w:rsidP="00C24743">
      <w:pPr>
        <w:pStyle w:val="ListParagraph"/>
        <w:numPr>
          <w:ilvl w:val="0"/>
          <w:numId w:val="4"/>
        </w:numPr>
        <w:spacing w:before="120"/>
        <w:rPr>
          <w:rFonts w:ascii="Calibri" w:eastAsia="Times New Roman" w:hAnsi="Calibri" w:cs="Calibri"/>
        </w:rPr>
      </w:pPr>
      <w:r w:rsidRPr="00353D2D">
        <w:rPr>
          <w:rFonts w:ascii="Calibri" w:eastAsia="Times New Roman" w:hAnsi="Calibri" w:cs="Calibri"/>
        </w:rPr>
        <w:t xml:space="preserve">Departments </w:t>
      </w:r>
      <w:r w:rsidR="00155529">
        <w:rPr>
          <w:rFonts w:ascii="Calibri" w:eastAsia="Times New Roman" w:hAnsi="Calibri" w:cs="Calibri"/>
        </w:rPr>
        <w:t>can assess their departmentally-</w:t>
      </w:r>
      <w:r w:rsidRPr="00353D2D">
        <w:rPr>
          <w:rFonts w:ascii="Calibri" w:eastAsia="Times New Roman" w:hAnsi="Calibri" w:cs="Calibri"/>
        </w:rPr>
        <w:t>controlled classroom spaces</w:t>
      </w:r>
      <w:r w:rsidR="00353D2D" w:rsidRPr="00353D2D">
        <w:rPr>
          <w:rFonts w:ascii="Calibri" w:eastAsia="Times New Roman" w:hAnsi="Calibri" w:cs="Calibri"/>
        </w:rPr>
        <w:t xml:space="preserve"> </w:t>
      </w:r>
      <w:r w:rsidR="00155529">
        <w:rPr>
          <w:rFonts w:ascii="Calibri" w:eastAsia="Times New Roman" w:hAnsi="Calibri" w:cs="Calibri"/>
        </w:rPr>
        <w:t>while</w:t>
      </w:r>
      <w:r w:rsidR="00353D2D" w:rsidRPr="00353D2D">
        <w:rPr>
          <w:rFonts w:ascii="Calibri" w:eastAsia="Times New Roman" w:hAnsi="Calibri" w:cs="Calibri"/>
        </w:rPr>
        <w:t xml:space="preserve"> work</w:t>
      </w:r>
      <w:r w:rsidR="00155529">
        <w:rPr>
          <w:rFonts w:ascii="Calibri" w:eastAsia="Times New Roman" w:hAnsi="Calibri" w:cs="Calibri"/>
        </w:rPr>
        <w:t>ing</w:t>
      </w:r>
      <w:r w:rsidR="00353D2D" w:rsidRPr="00353D2D">
        <w:rPr>
          <w:rFonts w:ascii="Calibri" w:eastAsia="Times New Roman" w:hAnsi="Calibri" w:cs="Calibri"/>
        </w:rPr>
        <w:t xml:space="preserve"> with Ken</w:t>
      </w:r>
      <w:r w:rsidR="00155529">
        <w:rPr>
          <w:rFonts w:ascii="Calibri" w:eastAsia="Times New Roman" w:hAnsi="Calibri" w:cs="Calibri"/>
        </w:rPr>
        <w:t xml:space="preserve"> Quintana for approval</w:t>
      </w:r>
      <w:r w:rsidR="00353D2D" w:rsidRPr="00353D2D">
        <w:rPr>
          <w:rFonts w:ascii="Calibri" w:eastAsia="Times New Roman" w:hAnsi="Calibri" w:cs="Calibri"/>
        </w:rPr>
        <w:t>.</w:t>
      </w:r>
    </w:p>
    <w:p w14:paraId="49EC02E1" w14:textId="3B3D2F72" w:rsidR="00353D2D" w:rsidRPr="00353D2D" w:rsidRDefault="00155529" w:rsidP="00C24743">
      <w:pPr>
        <w:pStyle w:val="ListParagraph"/>
        <w:numPr>
          <w:ilvl w:val="0"/>
          <w:numId w:val="4"/>
        </w:numPr>
        <w:spacing w:before="12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color w:val="242424"/>
        </w:rPr>
        <w:t>RO will a</w:t>
      </w:r>
      <w:r w:rsidR="00945F43" w:rsidRPr="00353D2D">
        <w:rPr>
          <w:rFonts w:ascii="Calibri" w:eastAsia="Times New Roman" w:hAnsi="Calibri" w:cs="Calibri"/>
          <w:color w:val="242424"/>
        </w:rPr>
        <w:t xml:space="preserve">ssess which hybrid courses </w:t>
      </w:r>
      <w:r>
        <w:rPr>
          <w:rFonts w:ascii="Calibri" w:eastAsia="Times New Roman" w:hAnsi="Calibri" w:cs="Calibri"/>
          <w:color w:val="242424"/>
        </w:rPr>
        <w:t>can</w:t>
      </w:r>
      <w:r w:rsidR="00945F43" w:rsidRPr="00353D2D">
        <w:rPr>
          <w:rFonts w:ascii="Calibri" w:eastAsia="Times New Roman" w:hAnsi="Calibri" w:cs="Calibri"/>
          <w:color w:val="242424"/>
        </w:rPr>
        <w:t xml:space="preserve"> be fully F2F according to classroom size.</w:t>
      </w:r>
    </w:p>
    <w:p w14:paraId="7D35306B" w14:textId="179AFDFD" w:rsidR="00945F43" w:rsidRPr="00353D2D" w:rsidRDefault="00353D2D" w:rsidP="00C24743">
      <w:pPr>
        <w:pStyle w:val="ListParagraph"/>
        <w:numPr>
          <w:ilvl w:val="0"/>
          <w:numId w:val="4"/>
        </w:numPr>
        <w:spacing w:before="120"/>
        <w:rPr>
          <w:rFonts w:ascii="Calibri" w:eastAsia="Times New Roman" w:hAnsi="Calibri" w:cs="Calibri"/>
        </w:rPr>
      </w:pPr>
      <w:r w:rsidRPr="00353D2D">
        <w:rPr>
          <w:rFonts w:ascii="Calibri" w:eastAsia="Times New Roman" w:hAnsi="Calibri" w:cs="Calibri"/>
        </w:rPr>
        <w:t xml:space="preserve">Departments </w:t>
      </w:r>
      <w:r w:rsidR="00155529">
        <w:rPr>
          <w:rFonts w:ascii="Calibri" w:eastAsia="Times New Roman" w:hAnsi="Calibri" w:cs="Calibri"/>
        </w:rPr>
        <w:t>will</w:t>
      </w:r>
      <w:r w:rsidRPr="00353D2D">
        <w:rPr>
          <w:rFonts w:ascii="Calibri" w:eastAsia="Times New Roman" w:hAnsi="Calibri" w:cs="Calibri"/>
        </w:rPr>
        <w:t xml:space="preserve"> monitor</w:t>
      </w:r>
      <w:r w:rsidR="00155529">
        <w:rPr>
          <w:rFonts w:ascii="Calibri" w:eastAsia="Times New Roman" w:hAnsi="Calibri" w:cs="Calibri"/>
        </w:rPr>
        <w:t xml:space="preserve"> waitlists and identify</w:t>
      </w:r>
      <w:r w:rsidR="00945F43" w:rsidRPr="00353D2D">
        <w:rPr>
          <w:rFonts w:ascii="Calibri" w:eastAsia="Times New Roman" w:hAnsi="Calibri" w:cs="Calibri"/>
        </w:rPr>
        <w:t xml:space="preserve"> priority courses once registration begins. </w:t>
      </w:r>
    </w:p>
    <w:p w14:paraId="775A48A8" w14:textId="77777777" w:rsidR="00945F43" w:rsidRPr="00C5695B" w:rsidRDefault="00945F43" w:rsidP="00945F43">
      <w:pPr>
        <w:pStyle w:val="ListParagraph"/>
        <w:spacing w:before="120"/>
        <w:rPr>
          <w:rFonts w:ascii="Calibri" w:eastAsia="Times New Roman" w:hAnsi="Calibri" w:cs="Calibri"/>
        </w:rPr>
      </w:pPr>
    </w:p>
    <w:p w14:paraId="2A5B3E70" w14:textId="2DEDCC18" w:rsidR="00353D2D" w:rsidRDefault="003E321C" w:rsidP="00353D2D">
      <w:pPr>
        <w:rPr>
          <w:rFonts w:ascii="Calibri" w:eastAsia="Times New Roman" w:hAnsi="Calibri" w:cs="Calibri"/>
        </w:rPr>
      </w:pPr>
      <w:r w:rsidRPr="007A70F5">
        <w:rPr>
          <w:rFonts w:ascii="Calibri" w:eastAsia="Times New Roman" w:hAnsi="Calibri" w:cs="Calibri"/>
        </w:rPr>
        <w:t xml:space="preserve">Step 2: Go/No Go. </w:t>
      </w:r>
      <w:r w:rsidR="00353D2D">
        <w:rPr>
          <w:rFonts w:ascii="Calibri" w:eastAsia="Times New Roman" w:hAnsi="Calibri" w:cs="Calibri"/>
        </w:rPr>
        <w:t>Ti</w:t>
      </w:r>
      <w:r w:rsidR="00155529">
        <w:rPr>
          <w:rFonts w:ascii="Calibri" w:eastAsia="Times New Roman" w:hAnsi="Calibri" w:cs="Calibri"/>
        </w:rPr>
        <w:t>meframe will be dependent on Larimer County</w:t>
      </w:r>
      <w:r w:rsidR="00353D2D">
        <w:rPr>
          <w:rFonts w:ascii="Calibri" w:eastAsia="Times New Roman" w:hAnsi="Calibri" w:cs="Calibri"/>
        </w:rPr>
        <w:t xml:space="preserve"> and PPT.</w:t>
      </w:r>
    </w:p>
    <w:p w14:paraId="7C3A4477" w14:textId="3BD3FACB" w:rsidR="00353D2D" w:rsidRDefault="00353D2D" w:rsidP="00C24743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Provost </w:t>
      </w:r>
      <w:r w:rsidR="00155529">
        <w:rPr>
          <w:rFonts w:ascii="Calibri" w:eastAsia="Times New Roman" w:hAnsi="Calibri" w:cs="Calibri"/>
        </w:rPr>
        <w:t>will provide</w:t>
      </w:r>
      <w:r>
        <w:rPr>
          <w:rFonts w:ascii="Calibri" w:eastAsia="Times New Roman" w:hAnsi="Calibri" w:cs="Calibri"/>
        </w:rPr>
        <w:t xml:space="preserve"> </w:t>
      </w:r>
      <w:r w:rsidR="003E321C" w:rsidRPr="00353D2D">
        <w:rPr>
          <w:rFonts w:ascii="Calibri" w:eastAsia="Times New Roman" w:hAnsi="Calibri" w:cs="Calibri"/>
        </w:rPr>
        <w:t xml:space="preserve">the "go" to move forward? If yes, </w:t>
      </w:r>
      <w:r w:rsidR="00155529">
        <w:rPr>
          <w:rFonts w:ascii="Calibri" w:eastAsia="Times New Roman" w:hAnsi="Calibri" w:cs="Calibri"/>
        </w:rPr>
        <w:t>we will m</w:t>
      </w:r>
      <w:r w:rsidR="003E321C" w:rsidRPr="00353D2D">
        <w:rPr>
          <w:rFonts w:ascii="Calibri" w:eastAsia="Times New Roman" w:hAnsi="Calibri" w:cs="Calibri"/>
        </w:rPr>
        <w:t>ove forward with increasing capa</w:t>
      </w:r>
      <w:r>
        <w:rPr>
          <w:rFonts w:ascii="Calibri" w:eastAsia="Times New Roman" w:hAnsi="Calibri" w:cs="Calibri"/>
        </w:rPr>
        <w:t>cities.</w:t>
      </w:r>
    </w:p>
    <w:p w14:paraId="2A29CA60" w14:textId="283ADE67" w:rsidR="003E321C" w:rsidRPr="00353D2D" w:rsidRDefault="00155529" w:rsidP="00C24743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TCRT</w:t>
      </w:r>
      <w:r w:rsidR="00353D2D">
        <w:rPr>
          <w:rFonts w:ascii="Calibri" w:eastAsia="Times New Roman" w:hAnsi="Calibri" w:cs="Calibri"/>
        </w:rPr>
        <w:t xml:space="preserve"> will r</w:t>
      </w:r>
      <w:r w:rsidR="003E321C" w:rsidRPr="00353D2D">
        <w:rPr>
          <w:rFonts w:ascii="Calibri" w:eastAsia="Times New Roman" w:hAnsi="Calibri" w:cs="Calibri"/>
        </w:rPr>
        <w:t>each out to departments and department schedulers</w:t>
      </w:r>
      <w:r>
        <w:rPr>
          <w:rFonts w:ascii="Calibri" w:eastAsia="Times New Roman" w:hAnsi="Calibri" w:cs="Calibri"/>
        </w:rPr>
        <w:t>, which will be</w:t>
      </w:r>
      <w:r w:rsidR="003E321C" w:rsidRPr="00353D2D">
        <w:rPr>
          <w:rFonts w:ascii="Calibri" w:eastAsia="Times New Roman" w:hAnsi="Calibri" w:cs="Calibri"/>
        </w:rPr>
        <w:t xml:space="preserve"> followed by one-on-one emails about increasing individual capacity.</w:t>
      </w:r>
    </w:p>
    <w:p w14:paraId="223C5475" w14:textId="77777777" w:rsidR="00945F43" w:rsidRPr="007A70F5" w:rsidRDefault="00945F43" w:rsidP="00945F43">
      <w:pPr>
        <w:ind w:left="720"/>
        <w:rPr>
          <w:rFonts w:ascii="Calibri" w:eastAsia="Times New Roman" w:hAnsi="Calibri" w:cs="Calibri"/>
        </w:rPr>
      </w:pPr>
    </w:p>
    <w:p w14:paraId="541621FD" w14:textId="79787D7B" w:rsidR="00353D2D" w:rsidRDefault="00353D2D" w:rsidP="00353D2D">
      <w:p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Step 3: Summer</w:t>
      </w:r>
    </w:p>
    <w:p w14:paraId="20459CD8" w14:textId="62312422" w:rsidR="003E321C" w:rsidRPr="00353D2D" w:rsidRDefault="00353D2D" w:rsidP="00C24743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Departments monitor </w:t>
      </w:r>
      <w:r w:rsidR="003E321C" w:rsidRPr="00353D2D">
        <w:rPr>
          <w:rFonts w:ascii="Calibri" w:eastAsia="Times New Roman" w:hAnsi="Calibri" w:cs="Calibri"/>
        </w:rPr>
        <w:t>waitlists to determine if special attention needed.</w:t>
      </w:r>
    </w:p>
    <w:p w14:paraId="32E9AE20" w14:textId="46EAB335" w:rsidR="00353D2D" w:rsidRDefault="00945F43" w:rsidP="00C24743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353D2D">
        <w:rPr>
          <w:rFonts w:ascii="Calibri" w:eastAsia="Times New Roman" w:hAnsi="Calibri" w:cs="Calibri"/>
        </w:rPr>
        <w:t xml:space="preserve">RO </w:t>
      </w:r>
      <w:r w:rsidR="00353D2D">
        <w:rPr>
          <w:rFonts w:ascii="Calibri" w:eastAsia="Times New Roman" w:hAnsi="Calibri" w:cs="Calibri"/>
        </w:rPr>
        <w:t>will a</w:t>
      </w:r>
      <w:r w:rsidR="003E321C" w:rsidRPr="00353D2D">
        <w:rPr>
          <w:rFonts w:ascii="Calibri" w:eastAsia="Times New Roman" w:hAnsi="Calibri" w:cs="Calibri"/>
        </w:rPr>
        <w:t>ddress sma</w:t>
      </w:r>
      <w:r w:rsidRPr="00353D2D">
        <w:rPr>
          <w:rFonts w:ascii="Calibri" w:eastAsia="Times New Roman" w:hAnsi="Calibri" w:cs="Calibri"/>
        </w:rPr>
        <w:t>ll sections in large classrooms and change if possible.</w:t>
      </w:r>
    </w:p>
    <w:p w14:paraId="7307896B" w14:textId="3B792E15" w:rsidR="003E321C" w:rsidRPr="00353D2D" w:rsidRDefault="00945F43" w:rsidP="00C24743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353D2D">
        <w:rPr>
          <w:rFonts w:ascii="Calibri" w:eastAsia="Times New Roman" w:hAnsi="Calibri" w:cs="Calibri"/>
        </w:rPr>
        <w:t>Department Schedulers</w:t>
      </w:r>
      <w:r w:rsidR="003E321C" w:rsidRPr="00353D2D">
        <w:rPr>
          <w:rFonts w:ascii="Calibri" w:eastAsia="Times New Roman" w:hAnsi="Calibri" w:cs="Calibri"/>
        </w:rPr>
        <w:t xml:space="preserve"> </w:t>
      </w:r>
      <w:r w:rsidRPr="00353D2D">
        <w:rPr>
          <w:rFonts w:ascii="Calibri" w:eastAsia="Times New Roman" w:hAnsi="Calibri" w:cs="Calibri"/>
        </w:rPr>
        <w:t>work with</w:t>
      </w:r>
      <w:r w:rsidR="003E321C" w:rsidRPr="00353D2D">
        <w:rPr>
          <w:rFonts w:ascii="Calibri" w:eastAsia="Times New Roman" w:hAnsi="Calibri" w:cs="Calibri"/>
        </w:rPr>
        <w:t xml:space="preserve"> Julia Murphy if increased capacities are approved.</w:t>
      </w:r>
    </w:p>
    <w:p w14:paraId="0353F1CB" w14:textId="77777777" w:rsidR="00945F43" w:rsidRPr="003E321C" w:rsidRDefault="00945F43" w:rsidP="00945F43">
      <w:pPr>
        <w:ind w:left="720"/>
        <w:rPr>
          <w:rFonts w:ascii="Calibri" w:eastAsia="Times New Roman" w:hAnsi="Calibri" w:cs="Calibri"/>
        </w:rPr>
      </w:pPr>
    </w:p>
    <w:p w14:paraId="3F041508" w14:textId="698397ED" w:rsidR="007412DF" w:rsidRDefault="00332FE0" w:rsidP="007412DF">
      <w:pPr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 xml:space="preserve">We </w:t>
      </w:r>
      <w:r w:rsidR="00155529">
        <w:rPr>
          <w:rFonts w:ascii="Calibri" w:eastAsia="Times New Roman" w:hAnsi="Calibri" w:cs="Calibri"/>
          <w:b/>
        </w:rPr>
        <w:t xml:space="preserve">will </w:t>
      </w:r>
      <w:r>
        <w:rPr>
          <w:rFonts w:ascii="Calibri" w:eastAsia="Times New Roman" w:hAnsi="Calibri" w:cs="Calibri"/>
          <w:b/>
        </w:rPr>
        <w:t xml:space="preserve">need to further consider </w:t>
      </w:r>
      <w:r w:rsidR="00155529">
        <w:rPr>
          <w:rFonts w:ascii="Calibri" w:eastAsia="Times New Roman" w:hAnsi="Calibri" w:cs="Calibri"/>
          <w:b/>
        </w:rPr>
        <w:t>ASAP</w:t>
      </w:r>
      <w:r>
        <w:rPr>
          <w:rFonts w:ascii="Calibri" w:eastAsia="Times New Roman" w:hAnsi="Calibri" w:cs="Calibri"/>
          <w:b/>
        </w:rPr>
        <w:t xml:space="preserve"> how a</w:t>
      </w:r>
      <w:r w:rsidR="00F765F1">
        <w:rPr>
          <w:rFonts w:ascii="Calibri" w:eastAsia="Times New Roman" w:hAnsi="Calibri" w:cs="Calibri"/>
          <w:b/>
        </w:rPr>
        <w:t>djustments to hybrid sections</w:t>
      </w:r>
      <w:r>
        <w:rPr>
          <w:rFonts w:ascii="Calibri" w:eastAsia="Times New Roman" w:hAnsi="Calibri" w:cs="Calibri"/>
          <w:b/>
        </w:rPr>
        <w:t xml:space="preserve"> will function. This should include</w:t>
      </w:r>
      <w:r w:rsidR="00155529">
        <w:rPr>
          <w:rFonts w:ascii="Calibri" w:eastAsia="Times New Roman" w:hAnsi="Calibri" w:cs="Calibri"/>
          <w:b/>
        </w:rPr>
        <w:t xml:space="preserve"> the following</w:t>
      </w:r>
      <w:r>
        <w:rPr>
          <w:rFonts w:ascii="Calibri" w:eastAsia="Times New Roman" w:hAnsi="Calibri" w:cs="Calibri"/>
          <w:b/>
        </w:rPr>
        <w:t>:</w:t>
      </w:r>
    </w:p>
    <w:p w14:paraId="0AD31461" w14:textId="09877EC0" w:rsidR="00332FE0" w:rsidRDefault="00332FE0" w:rsidP="00C24743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Can some decisions about h</w:t>
      </w:r>
      <w:r w:rsidR="00F765F1" w:rsidRPr="00945F43">
        <w:rPr>
          <w:rFonts w:ascii="Calibri" w:eastAsia="Times New Roman" w:hAnsi="Calibri" w:cs="Calibri"/>
        </w:rPr>
        <w:t>ybrid cour</w:t>
      </w:r>
      <w:r w:rsidR="00F765F1">
        <w:rPr>
          <w:rFonts w:ascii="Calibri" w:eastAsia="Times New Roman" w:hAnsi="Calibri" w:cs="Calibri"/>
        </w:rPr>
        <w:t>se</w:t>
      </w:r>
      <w:r>
        <w:rPr>
          <w:rFonts w:ascii="Calibri" w:eastAsia="Times New Roman" w:hAnsi="Calibri" w:cs="Calibri"/>
        </w:rPr>
        <w:t xml:space="preserve">s be made at an early date (during upper-class registration, prior to new student) </w:t>
      </w:r>
      <w:r w:rsidR="00155529">
        <w:rPr>
          <w:rFonts w:ascii="Calibri" w:eastAsia="Times New Roman" w:hAnsi="Calibri" w:cs="Calibri"/>
        </w:rPr>
        <w:t>with</w:t>
      </w:r>
      <w:r w:rsidR="00F765F1" w:rsidRPr="00945F43">
        <w:rPr>
          <w:rFonts w:ascii="Calibri" w:eastAsia="Times New Roman" w:hAnsi="Calibri" w:cs="Calibri"/>
        </w:rPr>
        <w:t xml:space="preserve"> studen</w:t>
      </w:r>
      <w:r w:rsidR="00AC6C40">
        <w:rPr>
          <w:rFonts w:ascii="Calibri" w:eastAsia="Times New Roman" w:hAnsi="Calibri" w:cs="Calibri"/>
        </w:rPr>
        <w:t>ts informed as soon as possible?</w:t>
      </w:r>
    </w:p>
    <w:p w14:paraId="1AA7B085" w14:textId="05493185" w:rsidR="007412DF" w:rsidRPr="00332FE0" w:rsidRDefault="00332FE0" w:rsidP="00C24743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Can </w:t>
      </w:r>
      <w:r w:rsidR="007412DF" w:rsidRPr="00332FE0">
        <w:rPr>
          <w:rFonts w:ascii="Calibri" w:eastAsia="Times New Roman" w:hAnsi="Calibri" w:cs="Calibri"/>
        </w:rPr>
        <w:t xml:space="preserve">Departments increase </w:t>
      </w:r>
      <w:r>
        <w:rPr>
          <w:rFonts w:ascii="Calibri" w:eastAsia="Times New Roman" w:hAnsi="Calibri" w:cs="Calibri"/>
        </w:rPr>
        <w:t>enrollments in</w:t>
      </w:r>
      <w:r w:rsidR="007412DF" w:rsidRPr="00332FE0">
        <w:rPr>
          <w:rFonts w:ascii="Calibri" w:eastAsia="Times New Roman" w:hAnsi="Calibri" w:cs="Calibri"/>
        </w:rPr>
        <w:t xml:space="preserve"> sect</w:t>
      </w:r>
      <w:r w:rsidR="00AC6C40">
        <w:rPr>
          <w:rFonts w:ascii="Calibri" w:eastAsia="Times New Roman" w:hAnsi="Calibri" w:cs="Calibri"/>
        </w:rPr>
        <w:t>ions up to the new room capacity?</w:t>
      </w:r>
    </w:p>
    <w:p w14:paraId="5DBD3C11" w14:textId="0692A504" w:rsidR="007412DF" w:rsidRPr="007412DF" w:rsidRDefault="00332FE0" w:rsidP="00C24743">
      <w:pPr>
        <w:numPr>
          <w:ilvl w:val="0"/>
          <w:numId w:val="2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Can </w:t>
      </w:r>
      <w:r w:rsidR="007412DF" w:rsidRPr="007A70F5">
        <w:rPr>
          <w:rFonts w:ascii="Calibri" w:eastAsia="Times New Roman" w:hAnsi="Calibri" w:cs="Calibri"/>
        </w:rPr>
        <w:t>Departments change the instructional format to F2F and request that the sections be collapsed into one section provided the combined enrollment fits into the 3-foot physical distancing capacity and the online portio</w:t>
      </w:r>
      <w:r w:rsidR="00AC6C40">
        <w:rPr>
          <w:rFonts w:ascii="Calibri" w:eastAsia="Times New Roman" w:hAnsi="Calibri" w:cs="Calibri"/>
        </w:rPr>
        <w:t>n of the section is synchronous?</w:t>
      </w:r>
    </w:p>
    <w:p w14:paraId="50B15B30" w14:textId="57EB22A5" w:rsidR="007412DF" w:rsidRDefault="007412DF" w:rsidP="003E321C">
      <w:pPr>
        <w:rPr>
          <w:rFonts w:ascii="Calibri" w:eastAsia="Times New Roman" w:hAnsi="Calibri" w:cs="Calibri"/>
        </w:rPr>
      </w:pPr>
    </w:p>
    <w:p w14:paraId="1157F4C5" w14:textId="77777777" w:rsidR="00B33F3C" w:rsidRDefault="00B33F3C" w:rsidP="003E321C">
      <w:pPr>
        <w:rPr>
          <w:rFonts w:ascii="Calibri" w:eastAsia="Times New Roman" w:hAnsi="Calibri" w:cs="Calibri"/>
          <w:b/>
        </w:rPr>
      </w:pPr>
    </w:p>
    <w:p w14:paraId="729D00F6" w14:textId="1F801FFD" w:rsidR="00F765F1" w:rsidRDefault="00155529" w:rsidP="003E321C">
      <w:pPr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lastRenderedPageBreak/>
        <w:t>Action Items and M</w:t>
      </w:r>
      <w:r w:rsidR="00F765F1" w:rsidRPr="00F765F1">
        <w:rPr>
          <w:rFonts w:ascii="Calibri" w:eastAsia="Times New Roman" w:hAnsi="Calibri" w:cs="Calibri"/>
          <w:b/>
        </w:rPr>
        <w:t>essaging:</w:t>
      </w:r>
    </w:p>
    <w:p w14:paraId="1FD9A319" w14:textId="1EA26F16" w:rsidR="00332FE0" w:rsidRDefault="00332FE0" w:rsidP="003E321C">
      <w:p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An overview of the information above should be shared </w:t>
      </w:r>
      <w:r w:rsidR="00155529">
        <w:rPr>
          <w:rFonts w:ascii="Calibri" w:eastAsia="Times New Roman" w:hAnsi="Calibri" w:cs="Calibri"/>
        </w:rPr>
        <w:t>ASAP</w:t>
      </w:r>
      <w:r>
        <w:rPr>
          <w:rFonts w:ascii="Calibri" w:eastAsia="Times New Roman" w:hAnsi="Calibri" w:cs="Calibri"/>
        </w:rPr>
        <w:t xml:space="preserve"> with </w:t>
      </w:r>
      <w:r w:rsidR="00155529">
        <w:rPr>
          <w:rFonts w:ascii="Calibri" w:eastAsia="Times New Roman" w:hAnsi="Calibri" w:cs="Calibri"/>
        </w:rPr>
        <w:t xml:space="preserve">the </w:t>
      </w:r>
      <w:r>
        <w:rPr>
          <w:rFonts w:ascii="Calibri" w:eastAsia="Times New Roman" w:hAnsi="Calibri" w:cs="Calibri"/>
        </w:rPr>
        <w:t xml:space="preserve">Deans and </w:t>
      </w:r>
      <w:r w:rsidR="00155529">
        <w:rPr>
          <w:rFonts w:ascii="Calibri" w:eastAsia="Times New Roman" w:hAnsi="Calibri" w:cs="Calibri"/>
        </w:rPr>
        <w:t xml:space="preserve">the </w:t>
      </w:r>
      <w:r>
        <w:rPr>
          <w:rFonts w:ascii="Calibri" w:eastAsia="Times New Roman" w:hAnsi="Calibri" w:cs="Calibri"/>
        </w:rPr>
        <w:t>appropriate Associate Deans of all 8 colleges. This message should stress:</w:t>
      </w:r>
    </w:p>
    <w:p w14:paraId="1A33F5DC" w14:textId="77777777" w:rsidR="00332FE0" w:rsidRPr="00332FE0" w:rsidRDefault="00332FE0" w:rsidP="003E321C">
      <w:pPr>
        <w:rPr>
          <w:rFonts w:ascii="Calibri" w:eastAsia="Times New Roman" w:hAnsi="Calibri" w:cs="Calibri"/>
        </w:rPr>
      </w:pPr>
    </w:p>
    <w:p w14:paraId="617DEC0A" w14:textId="422C7AD2" w:rsidR="003E321C" w:rsidRDefault="00155529" w:rsidP="00C24743">
      <w:pPr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We will i</w:t>
      </w:r>
      <w:r w:rsidR="00C5695B">
        <w:rPr>
          <w:rFonts w:ascii="Calibri" w:eastAsia="Times New Roman" w:hAnsi="Calibri" w:cs="Calibri"/>
        </w:rPr>
        <w:t>nform</w:t>
      </w:r>
      <w:r w:rsidR="003E321C" w:rsidRPr="007A70F5">
        <w:rPr>
          <w:rFonts w:ascii="Calibri" w:eastAsia="Times New Roman" w:hAnsi="Calibri" w:cs="Calibri"/>
        </w:rPr>
        <w:t xml:space="preserve"> instructors not to contact RO about individual section changes. Instructors need to work directly through department schedulers.</w:t>
      </w:r>
    </w:p>
    <w:p w14:paraId="09F6EB57" w14:textId="42D14ECA" w:rsidR="00353D2D" w:rsidRPr="007A70F5" w:rsidRDefault="00353D2D" w:rsidP="00C24743">
      <w:pPr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Associate Deans </w:t>
      </w:r>
      <w:r w:rsidR="00155529">
        <w:rPr>
          <w:rFonts w:ascii="Calibri" w:eastAsia="Times New Roman" w:hAnsi="Calibri" w:cs="Calibri"/>
        </w:rPr>
        <w:t>can</w:t>
      </w:r>
      <w:r>
        <w:rPr>
          <w:rFonts w:ascii="Calibri" w:eastAsia="Times New Roman" w:hAnsi="Calibri" w:cs="Calibri"/>
        </w:rPr>
        <w:t xml:space="preserve"> help identify F2F and lab/studio sections where increased capacities will promote academic </w:t>
      </w:r>
      <w:r w:rsidR="00332FE0">
        <w:rPr>
          <w:rFonts w:ascii="Calibri" w:eastAsia="Times New Roman" w:hAnsi="Calibri" w:cs="Calibri"/>
        </w:rPr>
        <w:t>performance</w:t>
      </w:r>
      <w:r w:rsidR="00AC6C40">
        <w:rPr>
          <w:rFonts w:ascii="Calibri" w:eastAsia="Times New Roman" w:hAnsi="Calibri" w:cs="Calibri"/>
        </w:rPr>
        <w:t>.</w:t>
      </w:r>
    </w:p>
    <w:p w14:paraId="36D5292E" w14:textId="6025E6E8" w:rsidR="003E321C" w:rsidRPr="007A70F5" w:rsidRDefault="003E321C" w:rsidP="00C24743">
      <w:pPr>
        <w:numPr>
          <w:ilvl w:val="0"/>
          <w:numId w:val="1"/>
        </w:numPr>
        <w:rPr>
          <w:rFonts w:ascii="Calibri" w:eastAsia="Times New Roman" w:hAnsi="Calibri" w:cs="Calibri"/>
        </w:rPr>
      </w:pPr>
      <w:r w:rsidRPr="007A70F5">
        <w:rPr>
          <w:rFonts w:ascii="Calibri" w:eastAsia="Times New Roman" w:hAnsi="Calibri" w:cs="Calibri"/>
        </w:rPr>
        <w:t xml:space="preserve">We </w:t>
      </w:r>
      <w:r w:rsidR="00155529">
        <w:rPr>
          <w:rFonts w:ascii="Calibri" w:eastAsia="Times New Roman" w:hAnsi="Calibri" w:cs="Calibri"/>
        </w:rPr>
        <w:t>will not</w:t>
      </w:r>
      <w:r w:rsidR="00C5695B">
        <w:rPr>
          <w:rFonts w:ascii="Calibri" w:eastAsia="Times New Roman" w:hAnsi="Calibri" w:cs="Calibri"/>
        </w:rPr>
        <w:t xml:space="preserve"> change</w:t>
      </w:r>
      <w:r w:rsidRPr="007A70F5">
        <w:rPr>
          <w:rFonts w:ascii="Calibri" w:eastAsia="Times New Roman" w:hAnsi="Calibri" w:cs="Calibri"/>
        </w:rPr>
        <w:t xml:space="preserve"> course times </w:t>
      </w:r>
      <w:bookmarkStart w:id="0" w:name="_GoBack"/>
      <w:bookmarkEnd w:id="0"/>
      <w:r w:rsidRPr="007A70F5">
        <w:rPr>
          <w:rFonts w:ascii="Calibri" w:eastAsia="Times New Roman" w:hAnsi="Calibri" w:cs="Calibri"/>
        </w:rPr>
        <w:t>once students register.</w:t>
      </w:r>
    </w:p>
    <w:p w14:paraId="4866D044" w14:textId="1B0B36BE" w:rsidR="004E7D28" w:rsidRPr="00F765F1" w:rsidRDefault="003E321C" w:rsidP="00C24743">
      <w:pPr>
        <w:numPr>
          <w:ilvl w:val="0"/>
          <w:numId w:val="1"/>
        </w:numPr>
        <w:rPr>
          <w:rFonts w:ascii="Calibri" w:eastAsia="Times New Roman" w:hAnsi="Calibri" w:cs="Calibri"/>
        </w:rPr>
      </w:pPr>
      <w:r w:rsidRPr="007A70F5">
        <w:rPr>
          <w:rFonts w:ascii="Calibri" w:eastAsia="Times New Roman" w:hAnsi="Calibri" w:cs="Calibri"/>
        </w:rPr>
        <w:t>Departments</w:t>
      </w:r>
      <w:r w:rsidR="00155529">
        <w:rPr>
          <w:rFonts w:ascii="Calibri" w:eastAsia="Times New Roman" w:hAnsi="Calibri" w:cs="Calibri"/>
        </w:rPr>
        <w:t xml:space="preserve"> can begin to assess 3-foot physical distancing in departmentally-</w:t>
      </w:r>
      <w:r w:rsidR="00C5695B">
        <w:rPr>
          <w:rFonts w:ascii="Calibri" w:eastAsia="Times New Roman" w:hAnsi="Calibri" w:cs="Calibri"/>
        </w:rPr>
        <w:t>controlled rooms</w:t>
      </w:r>
      <w:r w:rsidRPr="007A70F5">
        <w:rPr>
          <w:rFonts w:ascii="Calibri" w:eastAsia="Times New Roman" w:hAnsi="Calibri" w:cs="Calibri"/>
        </w:rPr>
        <w:t>. </w:t>
      </w:r>
    </w:p>
    <w:sectPr w:rsidR="004E7D28" w:rsidRPr="00F765F1" w:rsidSect="0096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64420" w14:textId="77777777" w:rsidR="00C24743" w:rsidRDefault="00C24743" w:rsidP="00EE0776">
      <w:r>
        <w:separator/>
      </w:r>
    </w:p>
  </w:endnote>
  <w:endnote w:type="continuationSeparator" w:id="0">
    <w:p w14:paraId="6777E62C" w14:textId="77777777" w:rsidR="00C24743" w:rsidRDefault="00C24743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14058" w14:textId="77777777" w:rsidR="00C24743" w:rsidRDefault="00C24743" w:rsidP="00EE0776">
      <w:r>
        <w:separator/>
      </w:r>
    </w:p>
  </w:footnote>
  <w:footnote w:type="continuationSeparator" w:id="0">
    <w:p w14:paraId="52FA196E" w14:textId="77777777" w:rsidR="00C24743" w:rsidRDefault="00C24743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8D2"/>
    <w:multiLevelType w:val="multilevel"/>
    <w:tmpl w:val="A27AA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73B4E"/>
    <w:multiLevelType w:val="hybridMultilevel"/>
    <w:tmpl w:val="C7DA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0343F"/>
    <w:multiLevelType w:val="hybridMultilevel"/>
    <w:tmpl w:val="22C6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2386B"/>
    <w:multiLevelType w:val="hybridMultilevel"/>
    <w:tmpl w:val="4434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B7B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9970287"/>
    <w:multiLevelType w:val="multilevel"/>
    <w:tmpl w:val="420E9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F2100F"/>
    <w:multiLevelType w:val="hybridMultilevel"/>
    <w:tmpl w:val="8728A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92345"/>
    <w:rsid w:val="000C1997"/>
    <w:rsid w:val="000E38D4"/>
    <w:rsid w:val="00135620"/>
    <w:rsid w:val="00155529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6455"/>
    <w:rsid w:val="00203A92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1FCA"/>
    <w:rsid w:val="003019F0"/>
    <w:rsid w:val="00314F48"/>
    <w:rsid w:val="00332FE0"/>
    <w:rsid w:val="00341934"/>
    <w:rsid w:val="00342C39"/>
    <w:rsid w:val="00353D2D"/>
    <w:rsid w:val="003760CC"/>
    <w:rsid w:val="003762B0"/>
    <w:rsid w:val="003775D4"/>
    <w:rsid w:val="00386A2B"/>
    <w:rsid w:val="00392DD0"/>
    <w:rsid w:val="00397265"/>
    <w:rsid w:val="003A39CC"/>
    <w:rsid w:val="003A7CB1"/>
    <w:rsid w:val="003E321C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A1744"/>
    <w:rsid w:val="004B6DF8"/>
    <w:rsid w:val="004C172A"/>
    <w:rsid w:val="004C5296"/>
    <w:rsid w:val="004C7FDB"/>
    <w:rsid w:val="004E7D28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959A3"/>
    <w:rsid w:val="005A0A07"/>
    <w:rsid w:val="005B4421"/>
    <w:rsid w:val="005C24CB"/>
    <w:rsid w:val="005D753D"/>
    <w:rsid w:val="005D7A17"/>
    <w:rsid w:val="005E1752"/>
    <w:rsid w:val="0060398A"/>
    <w:rsid w:val="006121A9"/>
    <w:rsid w:val="00627D65"/>
    <w:rsid w:val="00652612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412DF"/>
    <w:rsid w:val="007803A2"/>
    <w:rsid w:val="007870ED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45F43"/>
    <w:rsid w:val="0095183D"/>
    <w:rsid w:val="00961BD3"/>
    <w:rsid w:val="009640FD"/>
    <w:rsid w:val="00966F5E"/>
    <w:rsid w:val="00986F29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97444"/>
    <w:rsid w:val="00AA0090"/>
    <w:rsid w:val="00AB4403"/>
    <w:rsid w:val="00AB6A9E"/>
    <w:rsid w:val="00AC6C40"/>
    <w:rsid w:val="00AD3585"/>
    <w:rsid w:val="00AD55F9"/>
    <w:rsid w:val="00AF41E4"/>
    <w:rsid w:val="00AF692E"/>
    <w:rsid w:val="00B00595"/>
    <w:rsid w:val="00B22F58"/>
    <w:rsid w:val="00B33A07"/>
    <w:rsid w:val="00B33F3C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B79EF"/>
    <w:rsid w:val="00BE031F"/>
    <w:rsid w:val="00C06FB0"/>
    <w:rsid w:val="00C074ED"/>
    <w:rsid w:val="00C24743"/>
    <w:rsid w:val="00C3072F"/>
    <w:rsid w:val="00C40A7F"/>
    <w:rsid w:val="00C44E06"/>
    <w:rsid w:val="00C5695B"/>
    <w:rsid w:val="00C72053"/>
    <w:rsid w:val="00C761BC"/>
    <w:rsid w:val="00C77E30"/>
    <w:rsid w:val="00C86ADF"/>
    <w:rsid w:val="00C964EA"/>
    <w:rsid w:val="00CA158A"/>
    <w:rsid w:val="00CA3447"/>
    <w:rsid w:val="00CC3013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C5D2D"/>
    <w:rsid w:val="00DD2CA5"/>
    <w:rsid w:val="00DD460A"/>
    <w:rsid w:val="00DD5123"/>
    <w:rsid w:val="00DD51DB"/>
    <w:rsid w:val="00DD67E6"/>
    <w:rsid w:val="00DE52D6"/>
    <w:rsid w:val="00E42839"/>
    <w:rsid w:val="00E44B8D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64767"/>
    <w:rsid w:val="00F739E6"/>
    <w:rsid w:val="00F75964"/>
    <w:rsid w:val="00F765F1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6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6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32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8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4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1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2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20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26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09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8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11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6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0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3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7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05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5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23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6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50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1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6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6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07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2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0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1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72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1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0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08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8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19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73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98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1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9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2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4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48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5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5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11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6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17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97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83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39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21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21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78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3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05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1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7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9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4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9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7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18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81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08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11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8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11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51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9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79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90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65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6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73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3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11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89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07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E29278-37BC-4977-9364-46D753C5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Kristin Mravinec</cp:lastModifiedBy>
  <cp:revision>4</cp:revision>
  <dcterms:created xsi:type="dcterms:W3CDTF">2021-04-05T14:36:00Z</dcterms:created>
  <dcterms:modified xsi:type="dcterms:W3CDTF">2021-04-05T14:52:00Z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